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AD" w:rsidRDefault="00586AAD" w:rsidP="00C678DC">
      <w:pPr>
        <w:pStyle w:val="1"/>
        <w:shd w:val="clear" w:color="auto" w:fill="auto"/>
        <w:spacing w:after="0" w:line="240" w:lineRule="auto"/>
        <w:ind w:left="6521"/>
      </w:pPr>
    </w:p>
    <w:p w:rsidR="00401271" w:rsidRDefault="00401271" w:rsidP="00E207A3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  <w:r w:rsidRPr="00261A6A">
        <w:rPr>
          <w:sz w:val="28"/>
          <w:szCs w:val="28"/>
        </w:rPr>
        <w:t>Приложение</w:t>
      </w:r>
    </w:p>
    <w:p w:rsidR="00401271" w:rsidRPr="00261A6A" w:rsidRDefault="00261A6A" w:rsidP="00E207A3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</w:t>
      </w:r>
      <w:r w:rsidR="00401271" w:rsidRPr="00261A6A">
        <w:rPr>
          <w:sz w:val="28"/>
          <w:szCs w:val="28"/>
          <w:lang w:eastAsia="ru-RU"/>
        </w:rPr>
        <w:t>приказу департамента имущественных и</w:t>
      </w:r>
      <w:r>
        <w:rPr>
          <w:sz w:val="28"/>
          <w:szCs w:val="28"/>
          <w:lang w:eastAsia="ru-RU"/>
        </w:rPr>
        <w:t xml:space="preserve"> </w:t>
      </w:r>
      <w:r w:rsidR="00401271" w:rsidRPr="00261A6A">
        <w:rPr>
          <w:sz w:val="28"/>
          <w:szCs w:val="28"/>
          <w:lang w:eastAsia="ru-RU"/>
        </w:rPr>
        <w:t>земельных</w:t>
      </w:r>
      <w:r>
        <w:rPr>
          <w:sz w:val="28"/>
          <w:szCs w:val="28"/>
          <w:lang w:eastAsia="ru-RU"/>
        </w:rPr>
        <w:t xml:space="preserve"> </w:t>
      </w:r>
      <w:r w:rsidR="00401271" w:rsidRPr="00261A6A">
        <w:rPr>
          <w:sz w:val="28"/>
          <w:szCs w:val="28"/>
          <w:lang w:eastAsia="ru-RU"/>
        </w:rPr>
        <w:t>отношений</w:t>
      </w:r>
      <w:r>
        <w:rPr>
          <w:sz w:val="28"/>
          <w:szCs w:val="28"/>
          <w:lang w:eastAsia="ru-RU"/>
        </w:rPr>
        <w:t xml:space="preserve"> </w:t>
      </w:r>
      <w:r w:rsidR="00401271" w:rsidRPr="00261A6A">
        <w:rPr>
          <w:sz w:val="28"/>
          <w:szCs w:val="28"/>
          <w:lang w:eastAsia="ru-RU"/>
        </w:rPr>
        <w:t>Воронежской</w:t>
      </w:r>
      <w:r>
        <w:rPr>
          <w:sz w:val="28"/>
          <w:szCs w:val="28"/>
          <w:lang w:eastAsia="ru-RU"/>
        </w:rPr>
        <w:t xml:space="preserve"> </w:t>
      </w:r>
      <w:r w:rsidR="00401271" w:rsidRPr="00261A6A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                    </w:t>
      </w:r>
    </w:p>
    <w:p w:rsidR="00401271" w:rsidRPr="00261A6A" w:rsidRDefault="00401271" w:rsidP="00261A6A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  <w:r w:rsidRPr="00261A6A">
        <w:rPr>
          <w:sz w:val="28"/>
          <w:szCs w:val="28"/>
          <w:lang w:eastAsia="ru-RU"/>
        </w:rPr>
        <w:t>от</w:t>
      </w:r>
      <w:r w:rsidR="00261A6A">
        <w:rPr>
          <w:sz w:val="28"/>
          <w:szCs w:val="28"/>
          <w:lang w:eastAsia="ru-RU"/>
        </w:rPr>
        <w:t xml:space="preserve"> </w:t>
      </w:r>
      <w:r w:rsidRPr="00261A6A">
        <w:rPr>
          <w:sz w:val="28"/>
          <w:szCs w:val="28"/>
          <w:lang w:eastAsia="ru-RU"/>
        </w:rPr>
        <w:t>«</w:t>
      </w:r>
      <w:r w:rsidR="001F3E3E">
        <w:rPr>
          <w:sz w:val="28"/>
          <w:szCs w:val="28"/>
        </w:rPr>
        <w:t>14</w:t>
      </w:r>
      <w:r w:rsidRPr="00261A6A">
        <w:rPr>
          <w:sz w:val="28"/>
          <w:szCs w:val="28"/>
          <w:lang w:eastAsia="ru-RU"/>
        </w:rPr>
        <w:t>»</w:t>
      </w:r>
      <w:r w:rsidR="00261A6A">
        <w:rPr>
          <w:sz w:val="28"/>
          <w:szCs w:val="28"/>
          <w:lang w:eastAsia="ru-RU"/>
        </w:rPr>
        <w:t xml:space="preserve"> </w:t>
      </w:r>
      <w:r w:rsidR="001F3E3E">
        <w:rPr>
          <w:sz w:val="28"/>
          <w:szCs w:val="28"/>
          <w:lang w:eastAsia="ru-RU"/>
        </w:rPr>
        <w:t>октября</w:t>
      </w:r>
      <w:r w:rsidR="00261A6A">
        <w:rPr>
          <w:sz w:val="28"/>
          <w:szCs w:val="28"/>
          <w:lang w:eastAsia="ru-RU"/>
        </w:rPr>
        <w:t xml:space="preserve"> </w:t>
      </w:r>
      <w:r w:rsidRPr="00261A6A">
        <w:rPr>
          <w:sz w:val="28"/>
          <w:szCs w:val="28"/>
          <w:lang w:eastAsia="ru-RU"/>
        </w:rPr>
        <w:t>201</w:t>
      </w:r>
      <w:r w:rsidR="000539CF" w:rsidRPr="00261A6A">
        <w:rPr>
          <w:sz w:val="28"/>
          <w:szCs w:val="28"/>
          <w:lang w:eastAsia="ru-RU"/>
        </w:rPr>
        <w:t>5</w:t>
      </w:r>
      <w:r w:rsidR="00261A6A">
        <w:rPr>
          <w:sz w:val="28"/>
          <w:szCs w:val="28"/>
          <w:lang w:eastAsia="ru-RU"/>
        </w:rPr>
        <w:t xml:space="preserve"> </w:t>
      </w:r>
      <w:r w:rsidRPr="00261A6A">
        <w:rPr>
          <w:sz w:val="28"/>
          <w:szCs w:val="28"/>
          <w:lang w:eastAsia="ru-RU"/>
        </w:rPr>
        <w:t>№</w:t>
      </w:r>
      <w:r w:rsidR="00261A6A">
        <w:rPr>
          <w:sz w:val="28"/>
          <w:szCs w:val="28"/>
          <w:lang w:eastAsia="ru-RU"/>
        </w:rPr>
        <w:t xml:space="preserve"> </w:t>
      </w:r>
      <w:r w:rsidR="001F3E3E">
        <w:rPr>
          <w:sz w:val="28"/>
          <w:szCs w:val="28"/>
          <w:lang w:eastAsia="ru-RU"/>
        </w:rPr>
        <w:t>1730/1</w:t>
      </w:r>
      <w:r w:rsidRPr="00261A6A">
        <w:rPr>
          <w:sz w:val="28"/>
          <w:szCs w:val="28"/>
        </w:rPr>
        <w:t xml:space="preserve"> </w:t>
      </w:r>
    </w:p>
    <w:p w:rsidR="00586AAD" w:rsidRPr="00261A6A" w:rsidRDefault="00586AAD" w:rsidP="0040127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340E0" w:rsidRDefault="00E60EE4" w:rsidP="00E60EE4">
      <w:pPr>
        <w:pStyle w:val="1"/>
        <w:spacing w:after="0" w:line="240" w:lineRule="auto"/>
        <w:jc w:val="center"/>
        <w:rPr>
          <w:sz w:val="28"/>
          <w:szCs w:val="28"/>
        </w:rPr>
      </w:pPr>
      <w:r w:rsidRPr="00261A6A">
        <w:rPr>
          <w:sz w:val="28"/>
          <w:szCs w:val="28"/>
        </w:rPr>
        <w:t>Перечень имущества,</w:t>
      </w:r>
      <w:r w:rsidR="00C340E0">
        <w:rPr>
          <w:sz w:val="28"/>
          <w:szCs w:val="28"/>
        </w:rPr>
        <w:t xml:space="preserve"> </w:t>
      </w:r>
      <w:r w:rsidR="000539CF" w:rsidRPr="00261A6A">
        <w:rPr>
          <w:sz w:val="28"/>
          <w:szCs w:val="28"/>
        </w:rPr>
        <w:t xml:space="preserve">вносимого </w:t>
      </w:r>
      <w:r w:rsidR="005C2BBB">
        <w:rPr>
          <w:sz w:val="28"/>
          <w:szCs w:val="28"/>
        </w:rPr>
        <w:t xml:space="preserve">в качестве вклада </w:t>
      </w:r>
      <w:r w:rsidR="000539CF" w:rsidRPr="00261A6A">
        <w:rPr>
          <w:sz w:val="28"/>
          <w:szCs w:val="28"/>
        </w:rPr>
        <w:t>в уставный капитал</w:t>
      </w:r>
    </w:p>
    <w:p w:rsidR="00844A42" w:rsidRPr="00261A6A" w:rsidRDefault="00261A6A" w:rsidP="00E60EE4">
      <w:pPr>
        <w:pStyle w:val="1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акционерного общества</w:t>
      </w:r>
      <w:r w:rsidR="000539CF" w:rsidRPr="00261A6A">
        <w:rPr>
          <w:sz w:val="28"/>
          <w:szCs w:val="28"/>
        </w:rPr>
        <w:t xml:space="preserve"> «</w:t>
      </w:r>
      <w:r w:rsidR="00C340E0" w:rsidRPr="00C340E0">
        <w:rPr>
          <w:sz w:val="28"/>
          <w:szCs w:val="28"/>
        </w:rPr>
        <w:t>Международный центр прототипирования</w:t>
      </w:r>
      <w:r w:rsidR="00E60EE4" w:rsidRPr="00261A6A">
        <w:rPr>
          <w:sz w:val="28"/>
          <w:szCs w:val="28"/>
        </w:rPr>
        <w:t xml:space="preserve">» </w:t>
      </w:r>
    </w:p>
    <w:p w:rsidR="00E60EE4" w:rsidRPr="00261A6A" w:rsidRDefault="00E60EE4" w:rsidP="00E60EE4">
      <w:pPr>
        <w:pStyle w:val="1"/>
        <w:spacing w:after="0" w:line="240" w:lineRule="auto"/>
        <w:jc w:val="center"/>
        <w:rPr>
          <w:sz w:val="28"/>
          <w:szCs w:val="28"/>
        </w:rPr>
      </w:pPr>
      <w:r w:rsidRPr="00261A6A">
        <w:rPr>
          <w:sz w:val="28"/>
          <w:szCs w:val="28"/>
        </w:rPr>
        <w:t xml:space="preserve">Воронежской областью в лице департамента имущественных и земельных отношений Воронежской области  </w:t>
      </w:r>
    </w:p>
    <w:p w:rsidR="00E172C5" w:rsidRPr="00261A6A" w:rsidRDefault="00E172C5" w:rsidP="00E60EE4">
      <w:pPr>
        <w:pStyle w:val="1"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5076"/>
        <w:gridCol w:w="993"/>
        <w:gridCol w:w="1275"/>
        <w:gridCol w:w="1446"/>
      </w:tblGrid>
      <w:tr w:rsidR="00E172C5" w:rsidRPr="00261A6A" w:rsidTr="00C340E0">
        <w:trPr>
          <w:trHeight w:val="1106"/>
        </w:trPr>
        <w:tc>
          <w:tcPr>
            <w:tcW w:w="594" w:type="dxa"/>
            <w:vAlign w:val="center"/>
          </w:tcPr>
          <w:p w:rsidR="00E172C5" w:rsidRPr="00261A6A" w:rsidRDefault="00E172C5" w:rsidP="00C340E0">
            <w:pPr>
              <w:pStyle w:val="1"/>
              <w:shd w:val="clear" w:color="auto" w:fill="auto"/>
              <w:spacing w:after="0" w:line="240" w:lineRule="auto"/>
              <w:ind w:left="-108" w:right="-8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A6A">
              <w:rPr>
                <w:rStyle w:val="95pt"/>
                <w:sz w:val="28"/>
                <w:szCs w:val="28"/>
                <w:lang w:eastAsia="ru-RU"/>
              </w:rPr>
              <w:t>№</w:t>
            </w:r>
            <w:r w:rsidR="00C340E0">
              <w:rPr>
                <w:rStyle w:val="95pt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C340E0">
              <w:rPr>
                <w:rStyle w:val="95pt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C340E0">
              <w:rPr>
                <w:rStyle w:val="95pt"/>
                <w:sz w:val="28"/>
                <w:szCs w:val="28"/>
                <w:lang w:eastAsia="ru-RU"/>
              </w:rPr>
              <w:t>/</w:t>
            </w:r>
            <w:proofErr w:type="spellStart"/>
            <w:r w:rsidR="00C340E0">
              <w:rPr>
                <w:rStyle w:val="95pt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76" w:type="dxa"/>
            <w:vAlign w:val="center"/>
          </w:tcPr>
          <w:p w:rsidR="00E172C5" w:rsidRPr="00261A6A" w:rsidRDefault="00E172C5" w:rsidP="00C340E0">
            <w:pPr>
              <w:pStyle w:val="1"/>
              <w:shd w:val="clear" w:color="auto" w:fill="auto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A6A">
              <w:rPr>
                <w:rStyle w:val="95pt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E172C5" w:rsidRPr="00261A6A" w:rsidRDefault="00E172C5" w:rsidP="00C340E0">
            <w:pPr>
              <w:pStyle w:val="1"/>
              <w:shd w:val="clear" w:color="auto" w:fill="auto"/>
              <w:spacing w:after="0" w:line="240" w:lineRule="auto"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A6A">
              <w:rPr>
                <w:rStyle w:val="95pt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75" w:type="dxa"/>
            <w:vAlign w:val="center"/>
          </w:tcPr>
          <w:p w:rsidR="00E172C5" w:rsidRPr="00261A6A" w:rsidRDefault="00E172C5" w:rsidP="00C340E0">
            <w:pPr>
              <w:pStyle w:val="1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95pt"/>
                <w:sz w:val="28"/>
                <w:szCs w:val="28"/>
                <w:lang w:eastAsia="ru-RU"/>
              </w:rPr>
            </w:pPr>
            <w:r w:rsidRPr="00261A6A">
              <w:rPr>
                <w:rStyle w:val="95pt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261A6A">
              <w:rPr>
                <w:rStyle w:val="95pt"/>
                <w:sz w:val="28"/>
                <w:szCs w:val="28"/>
                <w:lang w:eastAsia="ru-RU"/>
              </w:rPr>
              <w:t>изм</w:t>
            </w:r>
            <w:proofErr w:type="spellEnd"/>
            <w:r w:rsidRPr="00261A6A">
              <w:rPr>
                <w:rStyle w:val="95pt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vAlign w:val="center"/>
          </w:tcPr>
          <w:p w:rsidR="00E172C5" w:rsidRPr="00261A6A" w:rsidRDefault="00E172C5" w:rsidP="00C340E0">
            <w:pPr>
              <w:pStyle w:val="1"/>
              <w:shd w:val="clear" w:color="auto" w:fill="auto"/>
              <w:spacing w:after="0" w:line="240" w:lineRule="auto"/>
              <w:ind w:left="-108" w:right="-80"/>
              <w:jc w:val="center"/>
              <w:rPr>
                <w:rStyle w:val="95pt"/>
                <w:sz w:val="28"/>
                <w:szCs w:val="28"/>
                <w:lang w:eastAsia="ru-RU"/>
              </w:rPr>
            </w:pPr>
            <w:r w:rsidRPr="00261A6A">
              <w:rPr>
                <w:rStyle w:val="95pt"/>
                <w:sz w:val="28"/>
                <w:szCs w:val="28"/>
                <w:lang w:eastAsia="ru-RU"/>
              </w:rPr>
              <w:t>Рыночная</w:t>
            </w:r>
          </w:p>
          <w:p w:rsidR="00D81A79" w:rsidRPr="00D81A79" w:rsidRDefault="00E172C5" w:rsidP="00E36D50">
            <w:pPr>
              <w:pStyle w:val="1"/>
              <w:spacing w:after="0"/>
              <w:ind w:left="-108" w:right="-80"/>
              <w:jc w:val="center"/>
              <w:rPr>
                <w:rStyle w:val="95pt"/>
                <w:sz w:val="28"/>
                <w:szCs w:val="28"/>
                <w:lang w:eastAsia="ru-RU"/>
              </w:rPr>
            </w:pPr>
            <w:r w:rsidRPr="00261A6A">
              <w:rPr>
                <w:rStyle w:val="95pt"/>
                <w:sz w:val="28"/>
                <w:szCs w:val="28"/>
                <w:lang w:eastAsia="ru-RU"/>
              </w:rPr>
              <w:t xml:space="preserve">стоимость </w:t>
            </w:r>
            <w:r w:rsidR="00D81A79" w:rsidRPr="00D81A79">
              <w:rPr>
                <w:rStyle w:val="95pt"/>
                <w:sz w:val="28"/>
                <w:szCs w:val="28"/>
                <w:lang w:eastAsia="ru-RU"/>
              </w:rPr>
              <w:t xml:space="preserve">(без НДС) </w:t>
            </w:r>
          </w:p>
          <w:p w:rsidR="00E172C5" w:rsidRPr="00261A6A" w:rsidRDefault="00D81A79" w:rsidP="00D81A79">
            <w:pPr>
              <w:pStyle w:val="1"/>
              <w:shd w:val="clear" w:color="auto" w:fill="auto"/>
              <w:spacing w:after="0" w:line="240" w:lineRule="auto"/>
              <w:ind w:left="-108" w:right="-8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81A79">
              <w:rPr>
                <w:rStyle w:val="95pt"/>
                <w:sz w:val="28"/>
                <w:szCs w:val="28"/>
                <w:lang w:eastAsia="ru-RU"/>
              </w:rPr>
              <w:t>(руб.)</w:t>
            </w:r>
          </w:p>
        </w:tc>
      </w:tr>
      <w:tr w:rsidR="00E172C5" w:rsidRPr="00261A6A" w:rsidTr="00C340E0">
        <w:trPr>
          <w:trHeight w:val="271"/>
        </w:trPr>
        <w:tc>
          <w:tcPr>
            <w:tcW w:w="594" w:type="dxa"/>
          </w:tcPr>
          <w:p w:rsidR="00E172C5" w:rsidRPr="00261A6A" w:rsidRDefault="00E172C5" w:rsidP="00C340E0">
            <w:pPr>
              <w:pStyle w:val="1"/>
              <w:shd w:val="clear" w:color="auto" w:fill="auto"/>
              <w:spacing w:after="0" w:line="240" w:lineRule="auto"/>
              <w:ind w:left="-108" w:right="-8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A6A">
              <w:rPr>
                <w:rStyle w:val="95pt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6" w:type="dxa"/>
            <w:vAlign w:val="center"/>
          </w:tcPr>
          <w:p w:rsidR="00C340E0" w:rsidRPr="00C340E0" w:rsidRDefault="00C340E0" w:rsidP="00C340E0">
            <w:pPr>
              <w:widowControl/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40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Линия фракционирования и сушки минерального сырья как составляющей единицы комплекса подготовки сырья для производства шлакообразующих смесей, огнеупорных масс и изделий включает в себя:</w:t>
            </w:r>
          </w:p>
          <w:p w:rsidR="00C340E0" w:rsidRPr="00C340E0" w:rsidRDefault="00C340E0" w:rsidP="00C340E0">
            <w:pPr>
              <w:widowControl/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40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участок предварительного рассева сырья в составе высокочастотного виброгрохота и системы ленточных транспортеров;</w:t>
            </w:r>
          </w:p>
          <w:p w:rsidR="00C340E0" w:rsidRPr="00C340E0" w:rsidRDefault="00C340E0" w:rsidP="00C340E0">
            <w:pPr>
              <w:widowControl/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40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участок сушки сырья в составе 2 сушильных барабанов с системой ленточных транспортеров;</w:t>
            </w:r>
          </w:p>
          <w:p w:rsidR="00C340E0" w:rsidRPr="00C340E0" w:rsidRDefault="00C340E0" w:rsidP="00C340E0">
            <w:pPr>
              <w:widowControl/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40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участок фракционирования измельченного сырья с системой ленточных транспортеров;</w:t>
            </w:r>
          </w:p>
          <w:p w:rsidR="00C340E0" w:rsidRPr="00C340E0" w:rsidRDefault="00C340E0" w:rsidP="00C340E0">
            <w:pPr>
              <w:widowControl/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40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участок фасовки готового сырья в составе 2 фасовочных машин с ковшевыми питателями;</w:t>
            </w:r>
          </w:p>
          <w:p w:rsidR="00E172C5" w:rsidRPr="00261A6A" w:rsidRDefault="00C340E0" w:rsidP="00C340E0">
            <w:pPr>
              <w:widowControl/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40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систему аспирации и уплотнения пылевидных частиц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E172C5" w:rsidRPr="00261A6A" w:rsidRDefault="00E172C5" w:rsidP="00C340E0">
            <w:pPr>
              <w:pStyle w:val="1"/>
              <w:shd w:val="clear" w:color="auto" w:fill="auto"/>
              <w:spacing w:after="0" w:line="240" w:lineRule="auto"/>
              <w:ind w:left="-108"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1A6A">
              <w:rPr>
                <w:rStyle w:val="95pt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E172C5" w:rsidRPr="00261A6A" w:rsidRDefault="00E172C5" w:rsidP="00C340E0">
            <w:pPr>
              <w:pStyle w:val="1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261A6A">
              <w:rPr>
                <w:sz w:val="28"/>
                <w:szCs w:val="28"/>
              </w:rPr>
              <w:t>комплект</w:t>
            </w:r>
          </w:p>
        </w:tc>
        <w:tc>
          <w:tcPr>
            <w:tcW w:w="1446" w:type="dxa"/>
          </w:tcPr>
          <w:p w:rsidR="00E172C5" w:rsidRPr="00261A6A" w:rsidRDefault="00C340E0" w:rsidP="00C340E0">
            <w:pPr>
              <w:pStyle w:val="1"/>
              <w:shd w:val="clear" w:color="auto" w:fill="auto"/>
              <w:spacing w:after="0" w:line="240" w:lineRule="auto"/>
              <w:ind w:left="-108" w:right="-8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11 577 000</w:t>
            </w:r>
          </w:p>
        </w:tc>
      </w:tr>
      <w:tr w:rsidR="00E172C5" w:rsidRPr="00261A6A" w:rsidTr="00C340E0">
        <w:trPr>
          <w:trHeight w:val="453"/>
        </w:trPr>
        <w:tc>
          <w:tcPr>
            <w:tcW w:w="7938" w:type="dxa"/>
            <w:gridSpan w:val="4"/>
            <w:vAlign w:val="center"/>
          </w:tcPr>
          <w:p w:rsidR="00E172C5" w:rsidRPr="00261A6A" w:rsidRDefault="00E172C5" w:rsidP="00C340E0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261A6A">
              <w:rPr>
                <w:sz w:val="28"/>
                <w:szCs w:val="28"/>
              </w:rPr>
              <w:t>Итого</w:t>
            </w:r>
          </w:p>
        </w:tc>
        <w:tc>
          <w:tcPr>
            <w:tcW w:w="1446" w:type="dxa"/>
            <w:vAlign w:val="center"/>
          </w:tcPr>
          <w:p w:rsidR="00E172C5" w:rsidRPr="00261A6A" w:rsidRDefault="00C340E0" w:rsidP="00C340E0">
            <w:pPr>
              <w:pStyle w:val="1"/>
              <w:shd w:val="clear" w:color="auto" w:fill="auto"/>
              <w:spacing w:after="0" w:line="240" w:lineRule="auto"/>
              <w:ind w:left="-108" w:righ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11 577 000</w:t>
            </w:r>
          </w:p>
        </w:tc>
      </w:tr>
    </w:tbl>
    <w:p w:rsidR="00E172C5" w:rsidRPr="00261A6A" w:rsidRDefault="00E172C5" w:rsidP="00E172C5">
      <w:pPr>
        <w:pStyle w:val="1"/>
        <w:spacing w:after="0" w:line="240" w:lineRule="auto"/>
        <w:rPr>
          <w:sz w:val="28"/>
          <w:szCs w:val="28"/>
        </w:rPr>
      </w:pPr>
    </w:p>
    <w:p w:rsidR="00E172C5" w:rsidRDefault="00E172C5" w:rsidP="00E172C5"/>
    <w:p w:rsidR="00C01815" w:rsidRDefault="00C01815" w:rsidP="00E60EE4">
      <w:pPr>
        <w:pStyle w:val="1"/>
        <w:spacing w:after="0" w:line="240" w:lineRule="auto"/>
        <w:jc w:val="center"/>
        <w:rPr>
          <w:sz w:val="27"/>
          <w:szCs w:val="27"/>
        </w:rPr>
      </w:pPr>
    </w:p>
    <w:sectPr w:rsidR="00C01815" w:rsidSect="00261A6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271"/>
    <w:rsid w:val="000539CF"/>
    <w:rsid w:val="00093903"/>
    <w:rsid w:val="000B7B13"/>
    <w:rsid w:val="00111876"/>
    <w:rsid w:val="001252FE"/>
    <w:rsid w:val="00140440"/>
    <w:rsid w:val="00191410"/>
    <w:rsid w:val="001C4176"/>
    <w:rsid w:val="001F3E3E"/>
    <w:rsid w:val="00261A6A"/>
    <w:rsid w:val="003F12F4"/>
    <w:rsid w:val="00401271"/>
    <w:rsid w:val="00446130"/>
    <w:rsid w:val="00447580"/>
    <w:rsid w:val="005034FD"/>
    <w:rsid w:val="00586AAD"/>
    <w:rsid w:val="005C2BBB"/>
    <w:rsid w:val="005C3221"/>
    <w:rsid w:val="005C45F2"/>
    <w:rsid w:val="00665348"/>
    <w:rsid w:val="006C4D90"/>
    <w:rsid w:val="00844A42"/>
    <w:rsid w:val="00986033"/>
    <w:rsid w:val="009C3755"/>
    <w:rsid w:val="00A335AD"/>
    <w:rsid w:val="00A36B7C"/>
    <w:rsid w:val="00AA1032"/>
    <w:rsid w:val="00B71E40"/>
    <w:rsid w:val="00B73F19"/>
    <w:rsid w:val="00C01815"/>
    <w:rsid w:val="00C340E0"/>
    <w:rsid w:val="00C37E1E"/>
    <w:rsid w:val="00C678DC"/>
    <w:rsid w:val="00C95F5E"/>
    <w:rsid w:val="00D81A79"/>
    <w:rsid w:val="00E172C5"/>
    <w:rsid w:val="00E207A3"/>
    <w:rsid w:val="00E36D50"/>
    <w:rsid w:val="00E46074"/>
    <w:rsid w:val="00E60EE4"/>
    <w:rsid w:val="00E6152A"/>
    <w:rsid w:val="00F54D18"/>
    <w:rsid w:val="00F76BA4"/>
    <w:rsid w:val="00FB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12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012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rsid w:val="00401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3"/>
    <w:rsid w:val="0040127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eremeeva</dc:creator>
  <cp:lastModifiedBy>Nadtochaya</cp:lastModifiedBy>
  <cp:revision>14</cp:revision>
  <cp:lastPrinted>2015-09-10T09:07:00Z</cp:lastPrinted>
  <dcterms:created xsi:type="dcterms:W3CDTF">2015-05-22T12:11:00Z</dcterms:created>
  <dcterms:modified xsi:type="dcterms:W3CDTF">2015-11-03T12:27:00Z</dcterms:modified>
</cp:coreProperties>
</file>