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07" w:rsidRPr="00667FB7" w:rsidRDefault="00913106" w:rsidP="00022D07">
      <w:pPr>
        <w:pStyle w:val="a3"/>
        <w:spacing w:line="192" w:lineRule="auto"/>
        <w:rPr>
          <w:color w:val="000000" w:themeColor="text1"/>
          <w:spacing w:val="30"/>
          <w:sz w:val="24"/>
        </w:rPr>
      </w:pPr>
      <w:r w:rsidRPr="00913106">
        <w:rPr>
          <w:noProof/>
          <w:color w:val="000000" w:themeColor="text1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7.95pt;width:49.55pt;height:48.15pt;z-index:25166028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48589691" r:id="rId7"/>
        </w:pict>
      </w:r>
      <w:r w:rsidR="00022D07" w:rsidRPr="00667FB7">
        <w:rPr>
          <w:color w:val="000000" w:themeColor="text1"/>
          <w:spacing w:val="30"/>
          <w:sz w:val="24"/>
        </w:rPr>
        <w:t>ДЕПАРТАМЕНТ</w:t>
      </w:r>
    </w:p>
    <w:p w:rsidR="00022D07" w:rsidRPr="00667FB7" w:rsidRDefault="00022D07" w:rsidP="00022D07">
      <w:pPr>
        <w:pStyle w:val="a3"/>
        <w:spacing w:line="192" w:lineRule="auto"/>
        <w:rPr>
          <w:color w:val="000000" w:themeColor="text1"/>
          <w:spacing w:val="30"/>
          <w:sz w:val="24"/>
        </w:rPr>
      </w:pPr>
      <w:r w:rsidRPr="00667FB7">
        <w:rPr>
          <w:color w:val="000000" w:themeColor="text1"/>
          <w:spacing w:val="30"/>
          <w:sz w:val="24"/>
        </w:rPr>
        <w:t>ИМУЩЕСТВЕННЫХ И ЗЕМЕЛЬНЫХ ОТНОШЕНИЙ</w:t>
      </w:r>
    </w:p>
    <w:p w:rsidR="00022D07" w:rsidRPr="00667FB7" w:rsidRDefault="00022D07" w:rsidP="00022D07">
      <w:pPr>
        <w:pStyle w:val="a3"/>
        <w:spacing w:line="192" w:lineRule="auto"/>
        <w:rPr>
          <w:color w:val="000000" w:themeColor="text1"/>
          <w:sz w:val="24"/>
        </w:rPr>
      </w:pPr>
      <w:r w:rsidRPr="00667FB7">
        <w:rPr>
          <w:color w:val="000000" w:themeColor="text1"/>
          <w:spacing w:val="30"/>
          <w:sz w:val="24"/>
        </w:rPr>
        <w:t>ВОРОНЕЖСКОЙ ОБЛАСТИ</w:t>
      </w:r>
    </w:p>
    <w:p w:rsidR="00022D07" w:rsidRPr="00667FB7" w:rsidRDefault="00022D07" w:rsidP="00022D07">
      <w:pPr>
        <w:pStyle w:val="a5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022D07" w:rsidRPr="00667FB7" w:rsidRDefault="00022D07" w:rsidP="00022D07">
      <w:pPr>
        <w:pStyle w:val="a5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2"/>
          <w:szCs w:val="32"/>
        </w:rPr>
      </w:pPr>
      <w:r w:rsidRPr="00667FB7">
        <w:rPr>
          <w:rFonts w:ascii="Times New Roman" w:hAnsi="Times New Roman"/>
          <w:b/>
          <w:color w:val="000000" w:themeColor="text1"/>
          <w:spacing w:val="60"/>
          <w:sz w:val="32"/>
          <w:szCs w:val="32"/>
        </w:rPr>
        <w:t>ПРИКАЗ</w:t>
      </w:r>
    </w:p>
    <w:p w:rsidR="00022D07" w:rsidRPr="00667FB7" w:rsidRDefault="00022D07" w:rsidP="00022D07">
      <w:pPr>
        <w:pStyle w:val="a5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022D07" w:rsidRPr="00667FB7" w:rsidRDefault="00900A43" w:rsidP="00022D07">
      <w:pPr>
        <w:pStyle w:val="a5"/>
        <w:spacing w:line="288" w:lineRule="auto"/>
        <w:ind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24.01.2017</w:t>
      </w:r>
      <w:r w:rsidR="00022D07" w:rsidRPr="00667F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  <w:r w:rsidR="00022D07" w:rsidRPr="00667F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/>
          <w:color w:val="000000" w:themeColor="text1"/>
          <w:sz w:val="24"/>
          <w:szCs w:val="24"/>
        </w:rPr>
        <w:t>102</w:t>
      </w:r>
    </w:p>
    <w:p w:rsidR="00022D07" w:rsidRPr="00667FB7" w:rsidRDefault="00022D07" w:rsidP="00022D07">
      <w:pPr>
        <w:pStyle w:val="a5"/>
        <w:ind w:right="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/>
          <w:color w:val="000000" w:themeColor="text1"/>
          <w:sz w:val="24"/>
          <w:szCs w:val="24"/>
        </w:rPr>
        <w:t>г. Воронеж</w:t>
      </w:r>
    </w:p>
    <w:p w:rsidR="00022D07" w:rsidRPr="00667FB7" w:rsidRDefault="00022D07" w:rsidP="00022D07">
      <w:pPr>
        <w:pStyle w:val="a5"/>
        <w:ind w:right="2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</w:p>
    <w:p w:rsidR="00022D07" w:rsidRPr="00C01468" w:rsidRDefault="00022D07" w:rsidP="00022D07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  <w:r w:rsidRPr="00C01468">
        <w:rPr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022D07" w:rsidRPr="00C01468" w:rsidRDefault="00022D07" w:rsidP="00022D07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  <w:r w:rsidRPr="00C01468">
        <w:rPr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«Заключение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</w:t>
      </w:r>
    </w:p>
    <w:p w:rsidR="00022D07" w:rsidRPr="00C01468" w:rsidRDefault="00022D07" w:rsidP="00022D07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  <w:r w:rsidRPr="00C01468">
        <w:rPr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C01468">
        <w:rPr>
          <w:color w:val="000000" w:themeColor="text1"/>
          <w:sz w:val="28"/>
          <w:szCs w:val="28"/>
        </w:rPr>
        <w:t>собственность</w:t>
      </w:r>
      <w:proofErr w:type="gramEnd"/>
      <w:r w:rsidRPr="00C01468">
        <w:rPr>
          <w:color w:val="000000" w:themeColor="text1"/>
          <w:sz w:val="28"/>
          <w:szCs w:val="28"/>
        </w:rPr>
        <w:t xml:space="preserve"> на которые не разграничена, </w:t>
      </w:r>
    </w:p>
    <w:p w:rsidR="00022D07" w:rsidRPr="00C01468" w:rsidRDefault="00022D07" w:rsidP="00022D07">
      <w:pPr>
        <w:pStyle w:val="ConsPlusTitle"/>
        <w:widowControl/>
        <w:jc w:val="center"/>
        <w:rPr>
          <w:color w:val="000000" w:themeColor="text1"/>
          <w:sz w:val="28"/>
          <w:szCs w:val="28"/>
        </w:rPr>
      </w:pPr>
      <w:r w:rsidRPr="00C01468">
        <w:rPr>
          <w:color w:val="000000" w:themeColor="text1"/>
          <w:sz w:val="28"/>
          <w:szCs w:val="28"/>
        </w:rPr>
        <w:t>без проведения торгов»</w:t>
      </w:r>
    </w:p>
    <w:p w:rsidR="00022D07" w:rsidRPr="00C01468" w:rsidRDefault="00022D07" w:rsidP="00022D07">
      <w:pPr>
        <w:pStyle w:val="a5"/>
        <w:ind w:right="2"/>
        <w:rPr>
          <w:rFonts w:ascii="Calibri" w:hAnsi="Calibri"/>
          <w:color w:val="000000" w:themeColor="text1"/>
          <w:szCs w:val="28"/>
        </w:rPr>
      </w:pPr>
    </w:p>
    <w:p w:rsidR="00022D07" w:rsidRPr="00C01468" w:rsidRDefault="00022D07" w:rsidP="00022D0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C01468">
        <w:rPr>
          <w:color w:val="000000" w:themeColor="text1"/>
          <w:sz w:val="28"/>
          <w:szCs w:val="28"/>
        </w:rPr>
        <w:t xml:space="preserve">В соответствии с Земельным кодексом Российской Федерации, положениями Федерального </w:t>
      </w:r>
      <w:hyperlink r:id="rId8" w:history="1">
        <w:r w:rsidRPr="00C01468">
          <w:rPr>
            <w:color w:val="000000" w:themeColor="text1"/>
            <w:sz w:val="28"/>
            <w:szCs w:val="28"/>
          </w:rPr>
          <w:t>закона</w:t>
        </w:r>
      </w:hyperlink>
      <w:r w:rsidRPr="00C01468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C01468">
          <w:rPr>
            <w:color w:val="000000" w:themeColor="text1"/>
            <w:sz w:val="28"/>
            <w:szCs w:val="28"/>
          </w:rPr>
          <w:t>указом</w:t>
        </w:r>
      </w:hyperlink>
      <w:r w:rsidRPr="00C01468">
        <w:rPr>
          <w:color w:val="000000" w:themeColor="text1"/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C01468">
        <w:rPr>
          <w:bCs/>
          <w:color w:val="000000" w:themeColor="text1"/>
          <w:sz w:val="28"/>
          <w:szCs w:val="28"/>
        </w:rPr>
        <w:t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</w:t>
      </w:r>
      <w:proofErr w:type="gramEnd"/>
      <w:r w:rsidRPr="00C01468">
        <w:rPr>
          <w:bCs/>
          <w:color w:val="000000" w:themeColor="text1"/>
          <w:sz w:val="28"/>
          <w:szCs w:val="28"/>
        </w:rPr>
        <w:t xml:space="preserve"> власти Воронежской области», </w:t>
      </w:r>
      <w:hyperlink r:id="rId10" w:history="1">
        <w:r w:rsidRPr="00C01468">
          <w:rPr>
            <w:color w:val="000000" w:themeColor="text1"/>
            <w:sz w:val="28"/>
            <w:szCs w:val="28"/>
          </w:rPr>
          <w:t>постановлением</w:t>
        </w:r>
      </w:hyperlink>
      <w:r w:rsidRPr="00C01468">
        <w:rPr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C01468">
        <w:rPr>
          <w:bCs/>
          <w:color w:val="000000" w:themeColor="text1"/>
          <w:sz w:val="28"/>
          <w:szCs w:val="28"/>
        </w:rPr>
        <w:t xml:space="preserve"> </w:t>
      </w:r>
    </w:p>
    <w:p w:rsidR="00022D07" w:rsidRPr="00C01468" w:rsidRDefault="00022D07" w:rsidP="00022D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C01468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C01468">
        <w:rPr>
          <w:color w:val="000000" w:themeColor="text1"/>
          <w:sz w:val="28"/>
          <w:szCs w:val="28"/>
        </w:rPr>
        <w:t xml:space="preserve"> </w:t>
      </w:r>
      <w:proofErr w:type="spellStart"/>
      <w:r w:rsidRPr="00C01468">
        <w:rPr>
          <w:color w:val="000000" w:themeColor="text1"/>
          <w:sz w:val="28"/>
          <w:szCs w:val="28"/>
        </w:rPr>
        <w:t>р</w:t>
      </w:r>
      <w:proofErr w:type="spellEnd"/>
      <w:r w:rsidRPr="00C01468">
        <w:rPr>
          <w:color w:val="000000" w:themeColor="text1"/>
          <w:sz w:val="28"/>
          <w:szCs w:val="28"/>
        </w:rPr>
        <w:t xml:space="preserve"> и к а </w:t>
      </w:r>
      <w:proofErr w:type="spellStart"/>
      <w:r w:rsidRPr="00C01468">
        <w:rPr>
          <w:color w:val="000000" w:themeColor="text1"/>
          <w:sz w:val="28"/>
          <w:szCs w:val="28"/>
        </w:rPr>
        <w:t>з</w:t>
      </w:r>
      <w:proofErr w:type="spellEnd"/>
      <w:r w:rsidRPr="00C01468">
        <w:rPr>
          <w:color w:val="000000" w:themeColor="text1"/>
          <w:sz w:val="28"/>
          <w:szCs w:val="28"/>
        </w:rPr>
        <w:t xml:space="preserve"> </w:t>
      </w:r>
      <w:proofErr w:type="spellStart"/>
      <w:r w:rsidRPr="00C01468">
        <w:rPr>
          <w:color w:val="000000" w:themeColor="text1"/>
          <w:sz w:val="28"/>
          <w:szCs w:val="28"/>
        </w:rPr>
        <w:t>ы</w:t>
      </w:r>
      <w:proofErr w:type="spellEnd"/>
      <w:r w:rsidRPr="00C01468">
        <w:rPr>
          <w:color w:val="000000" w:themeColor="text1"/>
          <w:sz w:val="28"/>
          <w:szCs w:val="28"/>
        </w:rPr>
        <w:t xml:space="preserve"> в а ю:</w:t>
      </w:r>
    </w:p>
    <w:p w:rsidR="00022D07" w:rsidRPr="00C01468" w:rsidRDefault="00022D07" w:rsidP="00022D07">
      <w:pPr>
        <w:pStyle w:val="ConsPlusNormal"/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1468">
        <w:rPr>
          <w:color w:val="000000" w:themeColor="text1"/>
          <w:sz w:val="28"/>
          <w:szCs w:val="28"/>
        </w:rPr>
        <w:t xml:space="preserve">1. Утвердить прилагаемый </w:t>
      </w:r>
      <w:hyperlink r:id="rId11" w:history="1">
        <w:r w:rsidRPr="00C01468">
          <w:rPr>
            <w:color w:val="000000" w:themeColor="text1"/>
            <w:sz w:val="28"/>
            <w:szCs w:val="28"/>
          </w:rPr>
          <w:t>административный регламент</w:t>
        </w:r>
      </w:hyperlink>
      <w:r w:rsidRPr="00C01468">
        <w:rPr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«Заключение договоров купли-продажи, аренды, безвозмездного пользования земельными участками, </w:t>
      </w:r>
      <w:r w:rsidRPr="00C01468">
        <w:rPr>
          <w:color w:val="000000" w:themeColor="text1"/>
          <w:sz w:val="28"/>
          <w:szCs w:val="28"/>
        </w:rPr>
        <w:lastRenderedPageBreak/>
        <w:t>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торгов».</w:t>
      </w:r>
    </w:p>
    <w:p w:rsidR="00022D07" w:rsidRPr="00C01468" w:rsidRDefault="00022D07" w:rsidP="00022D07">
      <w:pPr>
        <w:pStyle w:val="ConsPlusNormal"/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01468">
        <w:rPr>
          <w:color w:val="000000" w:themeColor="text1"/>
          <w:sz w:val="28"/>
          <w:szCs w:val="28"/>
        </w:rPr>
        <w:t xml:space="preserve">2. </w:t>
      </w:r>
      <w:proofErr w:type="gramStart"/>
      <w:r w:rsidRPr="00C01468">
        <w:rPr>
          <w:color w:val="000000" w:themeColor="text1"/>
          <w:sz w:val="28"/>
          <w:szCs w:val="28"/>
        </w:rPr>
        <w:t>Признать утратившим силу приказ департамента имущественных и земельных отношений Воронежской области от 11.01.2012 №4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</w:t>
      </w:r>
      <w:r>
        <w:rPr>
          <w:color w:val="000000" w:themeColor="text1"/>
          <w:sz w:val="28"/>
          <w:szCs w:val="28"/>
        </w:rPr>
        <w:t xml:space="preserve"> </w:t>
      </w:r>
      <w:r w:rsidRPr="00C01468">
        <w:rPr>
          <w:color w:val="000000" w:themeColor="text1"/>
          <w:sz w:val="28"/>
          <w:szCs w:val="28"/>
        </w:rPr>
        <w:t>в собственность, аренду, постоянное (бессрочное) пользование и в безвозмездное срочное пользование земельных участков, находящихся в собственности Воронежской области, а также земельных участков, находящихся в городском округе город Воронеж, право государственной</w:t>
      </w:r>
      <w:proofErr w:type="gramEnd"/>
      <w:r w:rsidRPr="00C01468">
        <w:rPr>
          <w:color w:val="000000" w:themeColor="text1"/>
          <w:sz w:val="28"/>
          <w:szCs w:val="28"/>
        </w:rPr>
        <w:t xml:space="preserve"> </w:t>
      </w:r>
      <w:proofErr w:type="gramStart"/>
      <w:r w:rsidRPr="00C01468">
        <w:rPr>
          <w:color w:val="000000" w:themeColor="text1"/>
          <w:sz w:val="28"/>
          <w:szCs w:val="28"/>
        </w:rPr>
        <w:t>собственности</w:t>
      </w:r>
      <w:proofErr w:type="gramEnd"/>
      <w:r w:rsidRPr="00C01468">
        <w:rPr>
          <w:color w:val="000000" w:themeColor="text1"/>
          <w:sz w:val="28"/>
          <w:szCs w:val="28"/>
        </w:rPr>
        <w:t xml:space="preserve"> на которые не разграничено, фактически занимаемых зданиями, строениями, сооружениями, если иное не предусмотрено законодательством Российской Федерации об автомобильных дорогах  и о дорожной деятельности».</w:t>
      </w:r>
    </w:p>
    <w:p w:rsidR="00D7326C" w:rsidRDefault="00D7326C" w:rsidP="00D732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3B21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документационного обеспечения и кадровой работы (Пантелеева) </w:t>
      </w:r>
      <w:r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>
        <w:rPr>
          <w:rFonts w:eastAsia="Calibri"/>
          <w:sz w:val="28"/>
          <w:szCs w:val="28"/>
          <w:lang w:eastAsia="en-US"/>
        </w:rPr>
        <w:t>П</w:t>
      </w:r>
      <w:r w:rsidRPr="003B67BB">
        <w:rPr>
          <w:rFonts w:eastAsia="Calibri"/>
          <w:sz w:val="28"/>
          <w:szCs w:val="28"/>
          <w:lang w:eastAsia="en-US"/>
        </w:rPr>
        <w:t>ортал Воро</w:t>
      </w:r>
      <w:r>
        <w:rPr>
          <w:rFonts w:eastAsia="Calibri"/>
          <w:sz w:val="28"/>
          <w:szCs w:val="28"/>
          <w:lang w:eastAsia="en-US"/>
        </w:rPr>
        <w:t xml:space="preserve">нежской области в сети Интернет». </w:t>
      </w:r>
    </w:p>
    <w:p w:rsidR="00D7326C" w:rsidRDefault="00D7326C" w:rsidP="00D732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r>
        <w:rPr>
          <w:rFonts w:eastAsia="Calibri"/>
          <w:sz w:val="28"/>
          <w:szCs w:val="28"/>
          <w:lang w:eastAsia="en-US"/>
        </w:rPr>
        <w:t xml:space="preserve">Ишутин) обеспечить </w:t>
      </w:r>
      <w:r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022D07" w:rsidRPr="00C01468" w:rsidRDefault="00387106" w:rsidP="00022D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22D07" w:rsidRPr="00C01468">
        <w:rPr>
          <w:color w:val="000000" w:themeColor="text1"/>
          <w:sz w:val="28"/>
          <w:szCs w:val="28"/>
        </w:rPr>
        <w:t xml:space="preserve">. </w:t>
      </w:r>
      <w:proofErr w:type="gramStart"/>
      <w:r w:rsidR="00022D07" w:rsidRPr="00C01468">
        <w:rPr>
          <w:color w:val="000000" w:themeColor="text1"/>
          <w:sz w:val="28"/>
          <w:szCs w:val="28"/>
        </w:rPr>
        <w:t>Контроль за</w:t>
      </w:r>
      <w:proofErr w:type="gramEnd"/>
      <w:r w:rsidR="00022D07" w:rsidRPr="00C01468">
        <w:rPr>
          <w:color w:val="000000" w:themeColor="text1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022D07" w:rsidRPr="00C01468">
        <w:rPr>
          <w:color w:val="000000" w:themeColor="text1"/>
          <w:sz w:val="28"/>
          <w:szCs w:val="28"/>
        </w:rPr>
        <w:t>Горкину</w:t>
      </w:r>
      <w:proofErr w:type="spellEnd"/>
      <w:r w:rsidR="00022D07" w:rsidRPr="00C01468">
        <w:rPr>
          <w:color w:val="000000" w:themeColor="text1"/>
          <w:sz w:val="28"/>
          <w:szCs w:val="28"/>
        </w:rPr>
        <w:t xml:space="preserve">. </w:t>
      </w:r>
    </w:p>
    <w:p w:rsidR="00022D07" w:rsidRDefault="00022D07" w:rsidP="00022D07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D7326C" w:rsidRDefault="00D7326C" w:rsidP="00022D07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22D07" w:rsidRPr="00C01468" w:rsidRDefault="00022D07" w:rsidP="00022D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C01468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Руководитель  департамента                                          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</w:t>
      </w:r>
      <w:r w:rsidRPr="00C01468">
        <w:rPr>
          <w:rFonts w:ascii="Times New Roman CYR" w:hAnsi="Times New Roman CYR" w:cs="Times New Roman CYR"/>
          <w:color w:val="000000" w:themeColor="text1"/>
          <w:sz w:val="28"/>
          <w:szCs w:val="28"/>
        </w:rPr>
        <w:t>С.В. Юсупов</w:t>
      </w:r>
    </w:p>
    <w:p w:rsidR="00112C17" w:rsidRDefault="00112C17"/>
    <w:sectPr w:rsidR="00112C17" w:rsidSect="00112C1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68" w:rsidRDefault="003A1B68" w:rsidP="00066297">
      <w:r>
        <w:separator/>
      </w:r>
    </w:p>
  </w:endnote>
  <w:endnote w:type="continuationSeparator" w:id="0">
    <w:p w:rsidR="003A1B68" w:rsidRDefault="003A1B68" w:rsidP="0006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68" w:rsidRDefault="003A1B68" w:rsidP="00066297">
      <w:r>
        <w:separator/>
      </w:r>
    </w:p>
  </w:footnote>
  <w:footnote w:type="continuationSeparator" w:id="0">
    <w:p w:rsidR="003A1B68" w:rsidRDefault="003A1B68" w:rsidP="00066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500"/>
      <w:docPartObj>
        <w:docPartGallery w:val="Page Numbers (Top of Page)"/>
        <w:docPartUnique/>
      </w:docPartObj>
    </w:sdtPr>
    <w:sdtContent>
      <w:p w:rsidR="00066297" w:rsidRDefault="00913106">
        <w:pPr>
          <w:pStyle w:val="a6"/>
          <w:jc w:val="center"/>
        </w:pPr>
        <w:fldSimple w:instr=" PAGE   \* MERGEFORMAT ">
          <w:r w:rsidR="001A44D3">
            <w:rPr>
              <w:noProof/>
            </w:rPr>
            <w:t>1</w:t>
          </w:r>
        </w:fldSimple>
      </w:p>
    </w:sdtContent>
  </w:sdt>
  <w:p w:rsidR="00066297" w:rsidRDefault="0006629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D07"/>
    <w:rsid w:val="00022D07"/>
    <w:rsid w:val="00066297"/>
    <w:rsid w:val="00095553"/>
    <w:rsid w:val="00112C17"/>
    <w:rsid w:val="001A44D3"/>
    <w:rsid w:val="001C77D2"/>
    <w:rsid w:val="0020739D"/>
    <w:rsid w:val="00293CC1"/>
    <w:rsid w:val="00387106"/>
    <w:rsid w:val="003A1B68"/>
    <w:rsid w:val="006D3A58"/>
    <w:rsid w:val="008C049F"/>
    <w:rsid w:val="008F5627"/>
    <w:rsid w:val="00900A43"/>
    <w:rsid w:val="00913106"/>
    <w:rsid w:val="00B56083"/>
    <w:rsid w:val="00CC54BF"/>
    <w:rsid w:val="00D7326C"/>
    <w:rsid w:val="00E31EF3"/>
    <w:rsid w:val="00E371AF"/>
    <w:rsid w:val="00E7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0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2D07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022D0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ConsPlusNormal">
    <w:name w:val="ConsPlusNormal"/>
    <w:rsid w:val="00022D07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Title">
    <w:name w:val="ConsPlusTitle"/>
    <w:uiPriority w:val="99"/>
    <w:rsid w:val="00022D07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a5">
    <w:name w:val="Обычный.Название подразделения"/>
    <w:rsid w:val="00022D07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66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29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6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629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RLAW181;n=42185;fld=134;dst=100011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81;n=41257;fld=134;dst=100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>ДИЗО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TarasovaNA</dc:creator>
  <cp:lastModifiedBy>RusskihES</cp:lastModifiedBy>
  <cp:revision>2</cp:revision>
  <cp:lastPrinted>2015-11-23T06:11:00Z</cp:lastPrinted>
  <dcterms:created xsi:type="dcterms:W3CDTF">2017-02-14T11:02:00Z</dcterms:created>
  <dcterms:modified xsi:type="dcterms:W3CDTF">2017-02-14T11:02:00Z</dcterms:modified>
</cp:coreProperties>
</file>